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950"/>
        <w:gridCol w:w="5544"/>
        <w:gridCol w:w="2586"/>
        <w:tblGridChange w:id="0">
          <w:tblGrid>
            <w:gridCol w:w="1950"/>
            <w:gridCol w:w="5544"/>
            <w:gridCol w:w="258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1085850" cy="30480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3048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140.0" w:type="dxa"/>
              <w:left w:w="200.0" w:type="dxa"/>
              <w:bottom w:w="140.0" w:type="dxa"/>
              <w:right w:w="20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/>
            </w:pPr>
            <w:r w:rsidDel="00000000" w:rsidR="00000000" w:rsidRPr="00000000">
              <w:rPr>
                <w:b w:val="1"/>
                <w:bCs w:val="1"/>
                <w:color w:val="ffffff"/>
                <w:sz w:val="28"/>
                <w:szCs w:val="28"/>
                <w:rtl w:val="0"/>
              </w:rPr>
              <w:t xml:space="preserve">COMPETENCY ASSESSMENT CHECKLIST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color w:val="fce8eb"/>
                <w:sz w:val="18"/>
                <w:szCs w:val="18"/>
                <w:rtl w:val="0"/>
              </w:rPr>
              <w:t xml:space="preserve">Annual Laboratory Personnel Competency Evaluation (CLIA Compliant)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ce8eb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b w:val="1"/>
                <w:bCs w:val="1"/>
                <w:color w:val="890620"/>
                <w:sz w:val="18"/>
                <w:szCs w:val="18"/>
                <w:rtl w:val="0"/>
              </w:rPr>
              <w:t xml:space="preserve">Assessment #: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CMP-______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b w:val="1"/>
                <w:bCs w:val="1"/>
                <w:color w:val="890620"/>
                <w:sz w:val="18"/>
                <w:szCs w:val="18"/>
                <w:rtl w:val="0"/>
              </w:rPr>
              <w:t xml:space="preserve">Date: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b w:val="1"/>
                <w:bCs w:val="1"/>
                <w:color w:val="890620"/>
                <w:sz w:val="18"/>
                <w:szCs w:val="18"/>
                <w:rtl w:val="0"/>
              </w:rPr>
              <w:t xml:space="preserve">Evaluator: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___________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b w:val="1"/>
                <w:bCs w:val="1"/>
                <w:color w:val="890620"/>
                <w:sz w:val="18"/>
                <w:szCs w:val="18"/>
                <w:rtl w:val="0"/>
              </w:rPr>
              <w:t xml:space="preserve">Test System: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pacing w:before="1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bottom w:color="890620" w:space="1" w:sz="6" w:val="single"/>
        </w:pBdr>
        <w:spacing w:after="100" w:before="240" w:lineRule="auto"/>
        <w:rPr/>
      </w:pPr>
      <w:r w:rsidDel="00000000" w:rsidR="00000000" w:rsidRPr="00000000">
        <w:rPr>
          <w:b w:val="1"/>
          <w:bCs w:val="1"/>
          <w:color w:val="890620"/>
          <w:sz w:val="24"/>
          <w:szCs w:val="24"/>
          <w:rtl w:val="0"/>
        </w:rPr>
        <w:t xml:space="preserve">EMPLOYEE INFORMATION</w:t>
      </w:r>
      <w:r w:rsidDel="00000000" w:rsidR="00000000" w:rsidRPr="00000000">
        <w:rPr>
          <w:rtl w:val="0"/>
        </w:rPr>
      </w:r>
    </w:p>
    <w:tbl>
      <w:tblPr>
        <w:tblStyle w:val="Table2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20"/>
        <w:gridCol w:w="2520"/>
        <w:gridCol w:w="2520"/>
        <w:gridCol w:w="2520"/>
        <w:tblGridChange w:id="0">
          <w:tblGrid>
            <w:gridCol w:w="2520"/>
            <w:gridCol w:w="2520"/>
            <w:gridCol w:w="2520"/>
            <w:gridCol w:w="25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Employee Name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Employee 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Job Title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Department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Hire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Last Assessment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Assessment Period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Assessment Type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☐ Initial (6-month) ☐ Annual ☐ After Problem ☐ New Method</w:t>
            </w:r>
          </w:p>
        </w:tc>
      </w:tr>
    </w:tbl>
    <w:p w:rsidR="00000000" w:rsidDel="00000000" w:rsidP="00000000" w:rsidRDefault="00000000" w:rsidRPr="00000000" w14:paraId="0000001B">
      <w:pPr>
        <w:spacing w:before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60" w:before="60" w:lineRule="auto"/>
        <w:rPr/>
      </w:pPr>
      <w:r w:rsidDel="00000000" w:rsidR="00000000" w:rsidRPr="00000000">
        <w:rPr>
          <w:color w:val="555555"/>
          <w:sz w:val="18"/>
          <w:szCs w:val="18"/>
          <w:rtl w:val="0"/>
        </w:rPr>
        <w:t xml:space="preserve">CLIA §493.1451 requires competency assessment using at least 6 of the following methods:</w:t>
      </w:r>
      <w:r w:rsidDel="00000000" w:rsidR="00000000" w:rsidRPr="00000000">
        <w:rPr>
          <w:rtl w:val="0"/>
        </w:rPr>
      </w:r>
    </w:p>
    <w:tbl>
      <w:tblPr>
        <w:tblStyle w:val="Table3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60"/>
        <w:gridCol w:w="3360"/>
        <w:gridCol w:w="3360"/>
        <w:tblGridChange w:id="0">
          <w:tblGrid>
            <w:gridCol w:w="3360"/>
            <w:gridCol w:w="3360"/>
            <w:gridCol w:w="3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Method Used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☐ 1. Direct observation ☐ 2. Monitoring of QC records ☐ 3. Review of test results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☐ 4. Direct observation of instrument maintenance ☐ 5. Assessment of problem-solving skills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☐ 6. Evaluation of test results (unknown samples) ☐ 7. Written/oral examination ☐ 8. Other: _____________</w:t>
            </w:r>
          </w:p>
        </w:tc>
      </w:tr>
    </w:tbl>
    <w:p w:rsidR="00000000" w:rsidDel="00000000" w:rsidP="00000000" w:rsidRDefault="00000000" w:rsidRPr="00000000" w14:paraId="00000023">
      <w:pPr>
        <w:spacing w:before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bottom w:color="890620" w:space="1" w:sz="6" w:val="single"/>
        </w:pBdr>
        <w:spacing w:after="100" w:before="240" w:lineRule="auto"/>
        <w:rPr/>
      </w:pPr>
      <w:r w:rsidDel="00000000" w:rsidR="00000000" w:rsidRPr="00000000">
        <w:rPr>
          <w:b w:val="1"/>
          <w:bCs w:val="1"/>
          <w:color w:val="890620"/>
          <w:sz w:val="24"/>
          <w:szCs w:val="24"/>
          <w:rtl w:val="0"/>
        </w:rPr>
        <w:t xml:space="preserve">COMPETENCY ELEMENTS - PRE-ANALYTICAL</w:t>
      </w:r>
      <w:r w:rsidDel="00000000" w:rsidR="00000000" w:rsidRPr="00000000">
        <w:rPr>
          <w:rtl w:val="0"/>
        </w:rPr>
      </w:r>
    </w:p>
    <w:tbl>
      <w:tblPr>
        <w:tblStyle w:val="Table4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0"/>
        <w:gridCol w:w="2200"/>
        <w:gridCol w:w="4280"/>
        <w:gridCol w:w="1800"/>
        <w:gridCol w:w="1300"/>
        <w:tblGridChange w:id="0">
          <w:tblGrid>
            <w:gridCol w:w="500"/>
            <w:gridCol w:w="2200"/>
            <w:gridCol w:w="4280"/>
            <w:gridCol w:w="1800"/>
            <w:gridCol w:w="13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Assessment Method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Competency Element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Performance Rating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Evaluator Initials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Direct Observation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Patient ID verification performed correctly before specimen collection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☐ Satisfactory ☐ Needs Improvement ☐ Unsatisfactory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Direct Observation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Correct tube type and order of draw followed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☐ Satisfactory ☐ Needs Improvement ☐ Unsatisfactory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Direct Observation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Specimen labeling completed accurately (all required fields)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  <w:t xml:space="preserve">☐ Satisfactory ☐ Needs Improvement ☐ Unsatisfactory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Record Review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Documents rejection criteria correctly and notifies appropriately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☐ Satisfactory ☐ Needs Improvement ☐ Unsatisfactory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Direct Observation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Specimen transport conditions maintained (temperature, time)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  <w:t xml:space="preserve">☐ Satisfactory ☐ Needs Improvement ☐ Unsatisfactory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spacing w:before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bottom w:color="890620" w:space="1" w:sz="6" w:val="single"/>
        </w:pBdr>
        <w:spacing w:after="100" w:before="240" w:lineRule="auto"/>
        <w:rPr/>
      </w:pPr>
      <w:r w:rsidDel="00000000" w:rsidR="00000000" w:rsidRPr="00000000">
        <w:rPr>
          <w:b w:val="1"/>
          <w:bCs w:val="1"/>
          <w:color w:val="890620"/>
          <w:sz w:val="24"/>
          <w:szCs w:val="24"/>
          <w:rtl w:val="0"/>
        </w:rPr>
        <w:t xml:space="preserve">COMPETENCY ELEMENTS - ANALYTICAL</w:t>
      </w:r>
      <w:r w:rsidDel="00000000" w:rsidR="00000000" w:rsidRPr="00000000">
        <w:rPr>
          <w:rtl w:val="0"/>
        </w:rPr>
      </w:r>
    </w:p>
    <w:tbl>
      <w:tblPr>
        <w:tblStyle w:val="Table5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0"/>
        <w:gridCol w:w="2200"/>
        <w:gridCol w:w="4280"/>
        <w:gridCol w:w="1800"/>
        <w:gridCol w:w="1300"/>
        <w:tblGridChange w:id="0">
          <w:tblGrid>
            <w:gridCol w:w="500"/>
            <w:gridCol w:w="2200"/>
            <w:gridCol w:w="4280"/>
            <w:gridCol w:w="1800"/>
            <w:gridCol w:w="13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Assessment Method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Competency Element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Performance Rating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Evaluator Initials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B">
            <w:pPr>
              <w:rPr/>
            </w:pPr>
            <w:r w:rsidDel="00000000" w:rsidR="00000000" w:rsidRPr="00000000">
              <w:rPr>
                <w:rtl w:val="0"/>
              </w:rPr>
              <w:t xml:space="preserve">Direct Observation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C">
            <w:pPr>
              <w:rPr/>
            </w:pPr>
            <w:r w:rsidDel="00000000" w:rsidR="00000000" w:rsidRPr="00000000">
              <w:rPr>
                <w:rtl w:val="0"/>
              </w:rPr>
              <w:t xml:space="preserve">Instrument startup, maintenance, and calibration procedures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D">
            <w:pPr>
              <w:rPr/>
            </w:pPr>
            <w:r w:rsidDel="00000000" w:rsidR="00000000" w:rsidRPr="00000000">
              <w:rPr>
                <w:rtl w:val="0"/>
              </w:rPr>
              <w:t xml:space="preserve">☐ Satisfactory ☐ Needs Improvement ☐ Unsatisfactory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Direct Observation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QC preparation, performance, and documentation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☐ Satisfactory ☐ Needs Improvement ☐ Unsatisfactory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Record Review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Applies QC rules (Westgard) correctly; recognizes out-of-control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☐ Satisfactory ☐ Needs Improvement ☐ Unsatisfactory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Blind Sample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Processes unknown samples with correct results (within acceptable range)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☐ Satisfactory ☐ Needs Improvement ☐ Unsatisfactory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Problem-Solving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Troubleshoots instrument errors or QC failures appropriately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☐ Satisfactory ☐ Needs Improvement ☐ Unsatisfactory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Record Review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Reagent lot change documented with QC bridging performed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☐ Satisfactory ☐ Needs Improvement ☐ Unsatisfactory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Written Exam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Demonstrates knowledge of interferences (hemolysis, lipemia, icterus)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☐ Satisfactory ☐ Needs Improvement ☐ Unsatisfactory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D">
      <w:pPr>
        <w:spacing w:before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Bdr>
          <w:bottom w:color="890620" w:space="1" w:sz="6" w:val="single"/>
        </w:pBdr>
        <w:spacing w:after="100" w:before="240" w:lineRule="auto"/>
        <w:rPr/>
      </w:pPr>
      <w:r w:rsidDel="00000000" w:rsidR="00000000" w:rsidRPr="00000000">
        <w:rPr>
          <w:b w:val="1"/>
          <w:bCs w:val="1"/>
          <w:color w:val="890620"/>
          <w:sz w:val="24"/>
          <w:szCs w:val="24"/>
          <w:rtl w:val="0"/>
        </w:rPr>
        <w:t xml:space="preserve">COMPETENCY ELEMENTS - POST-ANALYTICAL &amp; SAFETY</w:t>
      </w:r>
      <w:r w:rsidDel="00000000" w:rsidR="00000000" w:rsidRPr="00000000">
        <w:rPr>
          <w:rtl w:val="0"/>
        </w:rPr>
      </w:r>
    </w:p>
    <w:tbl>
      <w:tblPr>
        <w:tblStyle w:val="Table6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0"/>
        <w:gridCol w:w="2200"/>
        <w:gridCol w:w="4280"/>
        <w:gridCol w:w="1800"/>
        <w:gridCol w:w="1300"/>
        <w:tblGridChange w:id="0">
          <w:tblGrid>
            <w:gridCol w:w="500"/>
            <w:gridCol w:w="2200"/>
            <w:gridCol w:w="4280"/>
            <w:gridCol w:w="1800"/>
            <w:gridCol w:w="13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#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Assessment Method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Competency Element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Performance Rating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Evaluator Initials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Record Review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Critical values identified and reported within policy timeframe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☐ Satisfactory ☐ Needs Improvement ☐ Unsatisfactory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Direct Observation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Result entry / LIS use is accurate and follows SOP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☐ Satisfactory ☐ Needs Improvement ☐ Unsatisfactory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Direct Observation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  <w:t xml:space="preserve">Biohazard waste disposal and PPE use is correct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1">
            <w:pPr>
              <w:rPr/>
            </w:pPr>
            <w:r w:rsidDel="00000000" w:rsidR="00000000" w:rsidRPr="00000000">
              <w:rPr>
                <w:rtl w:val="0"/>
              </w:rPr>
              <w:t xml:space="preserve">☐ Satisfactory ☐ Needs Improvement ☐ Unsatisfactory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  <w:t xml:space="preserve">Written Exam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  <w:t xml:space="preserve">Demonstrates knowledge of laboratory safety policies and OSHA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  <w:t xml:space="preserve">☐ Satisfactory ☐ Needs Improvement ☐ Unsatisfactory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  <w:t xml:space="preserve">Direct Observation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  <w:t xml:space="preserve">Confidentiality and HIPAA compliance observed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  <w:t xml:space="preserve">☐ Satisfactory ☐ Needs Improvement ☐ Unsatisfactory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D">
      <w:pPr>
        <w:spacing w:before="1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Bdr>
          <w:bottom w:color="890620" w:space="1" w:sz="6" w:val="single"/>
        </w:pBdr>
        <w:spacing w:after="100" w:before="240" w:lineRule="auto"/>
        <w:rPr/>
      </w:pPr>
      <w:r w:rsidDel="00000000" w:rsidR="00000000" w:rsidRPr="00000000">
        <w:rPr>
          <w:b w:val="1"/>
          <w:bCs w:val="1"/>
          <w:color w:val="890620"/>
          <w:sz w:val="24"/>
          <w:szCs w:val="24"/>
          <w:rtl w:val="0"/>
        </w:rPr>
        <w:t xml:space="preserve">OVERALL ASSESSMENT &amp; PLAN</w:t>
      </w:r>
      <w:r w:rsidDel="00000000" w:rsidR="00000000" w:rsidRPr="00000000">
        <w:rPr>
          <w:rtl w:val="0"/>
        </w:rPr>
      </w:r>
    </w:p>
    <w:tbl>
      <w:tblPr>
        <w:tblStyle w:val="Table7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520"/>
        <w:gridCol w:w="2520"/>
        <w:gridCol w:w="2520"/>
        <w:gridCol w:w="2520"/>
        <w:tblGridChange w:id="0">
          <w:tblGrid>
            <w:gridCol w:w="2520"/>
            <w:gridCol w:w="2520"/>
            <w:gridCol w:w="2520"/>
            <w:gridCol w:w="25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Satisfactory Elements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Elements Needing Improvement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Unsatisfactory Elements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Overall Outcome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0f0f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  <w:t xml:space="preserve">☐ Competent — Cleared ☐ Remediation Required ☐ Restricted Duties ☐ Termination Warranted</w:t>
            </w:r>
          </w:p>
        </w:tc>
      </w:tr>
    </w:tbl>
    <w:p w:rsidR="00000000" w:rsidDel="00000000" w:rsidP="00000000" w:rsidRDefault="00000000" w:rsidRPr="00000000" w14:paraId="00000097">
      <w:pPr>
        <w:spacing w:before="120" w:lineRule="auto"/>
        <w:rPr/>
      </w:pPr>
      <w:r w:rsidDel="00000000" w:rsidR="00000000" w:rsidRPr="00000000">
        <w:rPr>
          <w:rtl w:val="0"/>
        </w:rPr>
      </w:r>
    </w:p>
    <w:tbl>
      <w:tblPr>
        <w:tblStyle w:val="Table8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080"/>
        <w:tblGridChange w:id="0">
          <w:tblGrid>
            <w:gridCol w:w="100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890620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Remediation Plan (if required):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spacing w:before="20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9B">
            <w:pPr>
              <w:spacing w:before="20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9C">
      <w:pPr>
        <w:spacing w:before="120" w:lineRule="auto"/>
        <w:rPr/>
      </w:pPr>
      <w:r w:rsidDel="00000000" w:rsidR="00000000" w:rsidRPr="00000000">
        <w:rPr>
          <w:rtl w:val="0"/>
        </w:rPr>
      </w:r>
    </w:p>
    <w:tbl>
      <w:tblPr>
        <w:tblStyle w:val="Table9"/>
        <w:tblW w:w="100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60"/>
        <w:gridCol w:w="3360"/>
        <w:gridCol w:w="3360"/>
        <w:tblGridChange w:id="0">
          <w:tblGrid>
            <w:gridCol w:w="3360"/>
            <w:gridCol w:w="3360"/>
            <w:gridCol w:w="3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Employee Acknowledgment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E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Evaluator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002642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9F">
            <w:pPr>
              <w:rPr/>
            </w:pPr>
            <w:r w:rsidDel="00000000" w:rsidR="00000000" w:rsidRPr="00000000">
              <w:rPr>
                <w:b w:val="1"/>
                <w:bCs w:val="1"/>
                <w:color w:val="ffffff"/>
                <w:rtl w:val="0"/>
              </w:rPr>
              <w:t xml:space="preserve">Laboratory Director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  <w:t xml:space="preserve">Signature: _______________ Date: ___________________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  <w:t xml:space="preserve">Signature: _______________ Date: ___________________</w:t>
            </w:r>
          </w:p>
        </w:tc>
        <w:tc>
          <w:tcPr>
            <w:tcBorders>
              <w:top w:color="cccccc" w:space="0" w:sz="4" w:val="single"/>
              <w:left w:color="cccccc" w:space="0" w:sz="4" w:val="single"/>
              <w:bottom w:color="cccccc" w:space="0" w:sz="4" w:val="single"/>
              <w:right w:color="cccccc" w:space="0" w:sz="4" w:val="single"/>
            </w:tcBorders>
            <w:shd w:fill="ffffff" w:val="clear"/>
            <w:tcMar>
              <w:top w:w="80.0" w:type="dxa"/>
              <w:left w:w="120.0" w:type="dxa"/>
              <w:bottom w:w="80.0" w:type="dxa"/>
              <w:right w:w="120.0" w:type="dxa"/>
            </w:tcMar>
          </w:tcPr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  <w:t xml:space="preserve">Signature: _______________ Date: ___________________</w:t>
            </w:r>
          </w:p>
        </w:tc>
      </w:tr>
    </w:tbl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080" w:top="1080" w:left="1080" w:right="108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5">
    <w:pPr>
      <w:jc w:val="right"/>
      <w:rPr/>
    </w:pPr>
    <w:r w:rsidDel="00000000" w:rsidR="00000000" w:rsidRPr="00000000">
      <w:rPr>
        <w:color w:val="888888"/>
        <w:sz w:val="16"/>
        <w:szCs w:val="16"/>
        <w:rtl w:val="0"/>
      </w:rPr>
      <w:t xml:space="preserve">CMP-F-001  |  Rev 1.0  |  Page </w:t>
    </w:r>
    <w:r w:rsidDel="00000000" w:rsidR="00000000" w:rsidRPr="00000000">
      <w:rPr>
        <w:color w:val="888888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888888"/>
        <w:sz w:val="16"/>
        <w:szCs w:val="16"/>
        <w:rtl w:val="0"/>
      </w:rPr>
      <w:t xml:space="preserve">  |  © Lab2Doctors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4">
    <w:pPr>
      <w:shd w:fill="890620" w:val="clear"/>
      <w:spacing w:after="80" w:before="80" w:lineRule="auto"/>
      <w:ind w:left="120" w:firstLine="0"/>
      <w:rPr/>
    </w:pPr>
    <w:r w:rsidDel="00000000" w:rsidR="00000000" w:rsidRPr="00000000">
      <w:rPr>
        <w:b w:val="1"/>
        <w:bCs w:val="1"/>
        <w:color w:val="ffffff"/>
        <w:rtl w:val="0"/>
      </w:rPr>
      <w:t xml:space="preserve">Lab2Doctors  |  Competency Assessment Checklist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-NG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2e74b5"/>
      <w:sz w:val="20"/>
      <w:szCs w:val="20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1f4d78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Arial" w:cs="Arial" w:eastAsia="Arial" w:hAnsi="Arial"/>
      <w:b w:val="0"/>
      <w:bCs w:val="0"/>
      <w:i w:val="0"/>
      <w:iCs w:val="0"/>
      <w:smallCaps w:val="0"/>
      <w:strike w:val="0"/>
      <w:color w:val="000000"/>
      <w:sz w:val="56"/>
      <w:szCs w:val="56"/>
      <w:u w:val="none"/>
      <w:shd w:fill="auto" w:val="clear"/>
      <w:vertAlign w:val="baseline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trong1" w:customStyle="1">
    <w:name w:val="Strong1"/>
    <w:qFormat w:val="1"/>
    <w:rPr>
      <w:b w:val="1"/>
      <w:bCs w:val="1"/>
    </w:rPr>
  </w:style>
  <w:style w:type="paragraph" w:styleId="ListParagraph">
    <w:name w:val="List Paragraph"/>
    <w:qFormat w:val="1"/>
  </w:style>
  <w:style w:type="character" w:styleId="Hyperlink">
    <w:name w:val="Hyperlink"/>
    <w:uiPriority w:val="99"/>
    <w:unhideWhenUsed w:val="1"/>
    <w:rPr>
      <w:color w:val="0563c1"/>
      <w:u w:val="single"/>
    </w:rPr>
  </w:style>
  <w:style w:type="character" w:styleId="FootnoteReference">
    <w:name w:val="footnote reference"/>
    <w:uiPriority w:val="99"/>
    <w:semiHidden w:val="1"/>
    <w:unhideWhenUsed w:val="1"/>
    <w:rPr>
      <w:vertAlign w:val="superscript"/>
    </w:rPr>
  </w:style>
  <w:style w:type="paragraph" w:styleId="FootnoteText">
    <w:name w:val="footnote text"/>
    <w:link w:val="FootnoteTextChar"/>
    <w:uiPriority w:val="99"/>
    <w:semiHidden w:val="1"/>
    <w:unhideWhenUsed w:val="1"/>
  </w:style>
  <w:style w:type="character" w:styleId="FootnoteTextChar" w:customStyle="1">
    <w:name w:val="Footnote Text Char"/>
    <w:link w:val="FootnoteText"/>
    <w:uiPriority w:val="99"/>
    <w:semiHidden w:val="1"/>
    <w:unhideWhenUsed w:val="1"/>
    <w:rPr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pfBsVWKnbeKCnswPyAsHu0LBrQ==">CgMxLjA4AHIhMTB2dDNTVC1rTlY3RzZOWjRuRFpWX19uZl9XVDdlNGhk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2026-03-11T13:51:00Z</dcterms:created>
  <dc:creator>Un-named</dc:creator>
</cp:coreProperties>
</file>